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b w:val="1"/>
          <w:color w:val="2f5496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color w:val="2f5496"/>
          <w:sz w:val="32"/>
          <w:szCs w:val="32"/>
          <w:rtl w:val="0"/>
        </w:rPr>
        <w:t xml:space="preserve">Service Provider Risk Assessment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Questionnaire requested by FIELDS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AUTO GROUP</w:t>
      </w:r>
    </w:p>
    <w:p w:rsidR="00000000" w:rsidDel="00000000" w:rsidP="00000000" w:rsidRDefault="00000000" w:rsidRPr="00000000" w14:paraId="00000004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Matt Murray</w:t>
        <w:tab/>
        <w:tab/>
        <w:tab/>
        <w:tab/>
        <w:tab/>
        <w:tab/>
        <w:tab/>
        <w:t xml:space="preserve">Widewail</w:t>
        <w:tab/>
        <w:tab/>
        <w:tab/>
        <w:tab/>
        <w:t xml:space="preserve">8/19/2025</w:t>
      </w:r>
    </w:p>
    <w:tbl>
      <w:tblPr>
        <w:tblStyle w:val="Table1"/>
        <w:tblW w:w="10790.0" w:type="dxa"/>
        <w:jc w:val="left"/>
        <w:tblBorders>
          <w:top w:color="7f7f7f" w:space="0" w:sz="4" w:val="single"/>
          <w:bottom w:color="000000" w:space="0" w:sz="0" w:val="nil"/>
        </w:tblBorders>
        <w:tblLayout w:type="fixed"/>
        <w:tblLook w:val="04A0"/>
      </w:tblPr>
      <w:tblGrid>
        <w:gridCol w:w="5040"/>
        <w:gridCol w:w="3870"/>
        <w:gridCol w:w="1880"/>
        <w:tblGridChange w:id="0">
          <w:tblGrid>
            <w:gridCol w:w="5040"/>
            <w:gridCol w:w="3870"/>
            <w:gridCol w:w="1880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00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Name of Person Completing This Questionnaire</w:t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Service Provider Name</w:t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Date Completed</w:t>
            </w:r>
          </w:p>
        </w:tc>
      </w:tr>
    </w:tbl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7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5"/>
        <w:gridCol w:w="2340"/>
        <w:gridCol w:w="3145"/>
        <w:tblGridChange w:id="0">
          <w:tblGrid>
            <w:gridCol w:w="5305"/>
            <w:gridCol w:w="2340"/>
            <w:gridCol w:w="31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1. Are you an employee or authorized representative of this vendor/company? Indicate the Person's Name in the comments.</w:t>
            </w:r>
          </w:p>
        </w:tc>
        <w:tc>
          <w:tcPr/>
          <w:bookmarkStart w:colFirst="0" w:colLast="0" w:name="bookmark=id.aqv3q3lq2wh9" w:id="0"/>
          <w:bookmarkEnd w:id="0"/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Person’s Name:</w:t>
            </w:r>
          </w:p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Matt Murray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2. Does your company offer software applications as part of its services?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3. Is client data encrypted at rest and in transit? If not, why not?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4. Has your company experienced a data breach in the past 12 months that affected customers' personal information?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☐ Yes ☒ No ☐ N/A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5. Does your company have insurance coverage for a data breach that may involve our customer information that your company acquires while doing business with us?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6. Does your company require security awareness training for all employees? If so, please answer how often it is provided in the comments section.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Security Training Frequency:</w:t>
            </w:r>
          </w:p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Annually, with simulated phishing attempts etc throughout the year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7. Does your company monitor for the effectiveness of employee security training by testing your users with simulated attacks?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8. Does your company have a process for restricting access to customer files on a need-to-know basis?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9. Do you have a written information security program?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10. Does your company conduct annual risk assessments that assess electronic, physical, and administrative information safeguards?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11. Does your company have systems in place to securely dispose of documents that have personal identifiable information on them?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12. Does your company have systems in place to restrict access to files/documents containing customers personal information to those with proper authorization?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13. Does your company have due diligence processes and procedures for vetting subcontractors, including having them sign processing agreements that are compliant with applicable federal and state laws?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While the answer is yes, Widewail does not use subcontractors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14. Has your company performed penetration testing of its systems within the past 12 months?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15. Has your company conducted a vulnerability assessment of your systems within the past 6 months?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16. Does your company maintain end-of-life or unsupported operating systems or software? If so, are these systems used to manage or maintain customer data?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☐ Yes ☐ No ☐ N/A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17. Does your company regularly patch or update systems and third-party software and monitor for noncompliance?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18. Does your company have a written incident response plan in the event of a security breach?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☒ Yes ☐ No ☐ N/A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19. Does your company require users to create complex passwords with 9 characters or greater?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☐ Yes ☐ No ☐ N/A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20. Does your company prohibit shared logins?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☐ Yes ☐ No ☐ N/A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20. Does your company prohibit shared logins?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☐ Yes ☐ No ☐ N/A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22. Do you have an account lockout policy?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☐ Yes ☐ No ☐ N/A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90.0" w:type="dxa"/>
        <w:jc w:val="left"/>
        <w:tblBorders>
          <w:top w:color="7f7f7f" w:space="0" w:sz="4" w:val="single"/>
          <w:bottom w:color="000000" w:space="0" w:sz="0" w:val="nil"/>
        </w:tblBorders>
        <w:tblLayout w:type="fixed"/>
        <w:tblLook w:val="04A0"/>
      </w:tblPr>
      <w:tblGrid>
        <w:gridCol w:w="1795"/>
        <w:gridCol w:w="6390"/>
        <w:gridCol w:w="2605"/>
        <w:tblGridChange w:id="0">
          <w:tblGrid>
            <w:gridCol w:w="1795"/>
            <w:gridCol w:w="6390"/>
            <w:gridCol w:w="2605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Date</w:t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Signature of Authorized Agent of Service Provider</w:t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Title</w:t>
            </w:r>
          </w:p>
        </w:tc>
      </w:tr>
    </w:tbl>
    <w:p w:rsidR="00000000" w:rsidDel="00000000" w:rsidP="00000000" w:rsidRDefault="00000000" w:rsidRPr="00000000" w14:paraId="00000053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Service Provider Risk Assessment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4"/>
      <w:tblW w:w="10789.0" w:type="dxa"/>
      <w:jc w:val="left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1800"/>
      <w:gridCol w:w="8989"/>
      <w:tblGridChange w:id="0">
        <w:tblGrid>
          <w:gridCol w:w="1800"/>
          <w:gridCol w:w="8989"/>
        </w:tblGrid>
      </w:tblGridChange>
    </w:tblGrid>
    <w:tr>
      <w:trPr>
        <w:cantSplit w:val="0"/>
        <w:tblHeader w:val="0"/>
      </w:trPr>
      <w:tc>
        <w:tcPr>
          <w:shd w:fill="2e75b5" w:val="clear"/>
          <w:vAlign w:val="center"/>
        </w:tcPr>
        <w:p w:rsidR="00000000" w:rsidDel="00000000" w:rsidP="00000000" w:rsidRDefault="00000000" w:rsidRPr="00000000" w14:paraId="0000005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86379" cy="464238"/>
                <wp:effectExtent b="0" l="0" r="0" t="0"/>
                <wp:docPr id="100243267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6379" cy="46423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2e75b5" w:val="clear"/>
          <w:vAlign w:val="center"/>
        </w:tcPr>
        <w:p w:rsidR="00000000" w:rsidDel="00000000" w:rsidP="00000000" w:rsidRDefault="00000000" w:rsidRPr="00000000" w14:paraId="0000005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ffffff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ffffff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Fields Auto Group Compliance</w:t>
          </w:r>
        </w:p>
      </w:tc>
    </w:tr>
  </w:tbl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yperlink">
    <w:name w:val="Hyperlink"/>
    <w:basedOn w:val="DefaultParagraphFont"/>
    <w:uiPriority w:val="99"/>
    <w:unhideWhenUsed w:val="1"/>
    <w:rsid w:val="00FA13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FA13D5"/>
    <w:rPr>
      <w:color w:val="605e5c"/>
      <w:shd w:color="auto" w:fill="e1dfdd" w:val="clear"/>
    </w:rPr>
  </w:style>
  <w:style w:type="character" w:styleId="Heading1Char" w:customStyle="1">
    <w:name w:val="Heading 1 Char"/>
    <w:basedOn w:val="DefaultParagraphFont"/>
    <w:link w:val="Heading1"/>
    <w:uiPriority w:val="9"/>
    <w:rsid w:val="00FA13D5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NoSpacing">
    <w:name w:val="No Spacing"/>
    <w:uiPriority w:val="1"/>
    <w:qFormat w:val="1"/>
    <w:rsid w:val="00FA13D5"/>
  </w:style>
  <w:style w:type="table" w:styleId="TableGrid">
    <w:name w:val="Table Grid"/>
    <w:basedOn w:val="TableNormal"/>
    <w:uiPriority w:val="39"/>
    <w:rsid w:val="00FA13D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PlainTable2">
    <w:name w:val="Plain Table 2"/>
    <w:basedOn w:val="TableNormal"/>
    <w:uiPriority w:val="42"/>
    <w:rsid w:val="00FA13D5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bC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color="7f7f7f" w:space="0" w:sz="4" w:themeColor="text1" w:themeTint="000080" w:val="single"/>
          <w:right w:color="7f7f7f" w:space="0" w:sz="4" w:themeColor="text1" w:themeTint="000080" w:val="single"/>
        </w:tcBorders>
      </w:tcPr>
    </w:tblStylePr>
    <w:tblStylePr w:type="band2Vert">
      <w:tblPr/>
      <w:tcPr>
        <w:tcBorders>
          <w:left w:color="7f7f7f" w:space="0" w:sz="4" w:themeColor="text1" w:themeTint="000080" w:val="single"/>
          <w:right w:color="7f7f7f" w:space="0" w:sz="4" w:themeColor="text1" w:themeTint="000080" w:val="single"/>
        </w:tcBorders>
      </w:tcPr>
    </w:tblStylePr>
    <w:tblStylePr w:type="band1Horz">
      <w:tblPr/>
      <w:tcPr>
        <w:tcBorders>
          <w:top w:color="7f7f7f" w:space="0" w:sz="4" w:themeColor="text1" w:themeTint="000080" w:val="single"/>
          <w:bottom w:color="7f7f7f" w:space="0" w:sz="4" w:themeColor="text1" w:themeTint="000080" w:val="single"/>
        </w:tcBorders>
      </w:tcPr>
    </w:tblStylePr>
  </w:style>
  <w:style w:type="paragraph" w:styleId="Header">
    <w:name w:val="header"/>
    <w:basedOn w:val="Normal"/>
    <w:link w:val="HeaderChar"/>
    <w:uiPriority w:val="99"/>
    <w:unhideWhenUsed w:val="1"/>
    <w:rsid w:val="002304BC"/>
    <w:pPr>
      <w:tabs>
        <w:tab w:val="center" w:pos="4680"/>
        <w:tab w:val="right" w:pos="9360"/>
      </w:tabs>
    </w:pPr>
    <w:rPr>
      <w:rFonts w:asciiTheme="minorHAnsi" w:cstheme="minorBidi" w:eastAsiaTheme="minorHAnsi" w:hAnsiTheme="minorHAnsi"/>
      <w:kern w:val="2"/>
    </w:rPr>
  </w:style>
  <w:style w:type="character" w:styleId="HeaderChar" w:customStyle="1">
    <w:name w:val="Header Char"/>
    <w:basedOn w:val="DefaultParagraphFont"/>
    <w:link w:val="Header"/>
    <w:uiPriority w:val="99"/>
    <w:rsid w:val="002304BC"/>
  </w:style>
  <w:style w:type="paragraph" w:styleId="Footer">
    <w:name w:val="footer"/>
    <w:basedOn w:val="Normal"/>
    <w:link w:val="FooterChar"/>
    <w:uiPriority w:val="99"/>
    <w:unhideWhenUsed w:val="1"/>
    <w:rsid w:val="002304BC"/>
    <w:pPr>
      <w:tabs>
        <w:tab w:val="center" w:pos="4680"/>
        <w:tab w:val="right" w:pos="9360"/>
      </w:tabs>
    </w:pPr>
    <w:rPr>
      <w:rFonts w:asciiTheme="minorHAnsi" w:cstheme="minorBidi" w:eastAsiaTheme="minorHAnsi" w:hAnsiTheme="minorHAnsi"/>
      <w:kern w:val="2"/>
    </w:rPr>
  </w:style>
  <w:style w:type="character" w:styleId="FooterChar" w:customStyle="1">
    <w:name w:val="Footer Char"/>
    <w:basedOn w:val="DefaultParagraphFont"/>
    <w:link w:val="Footer"/>
    <w:uiPriority w:val="99"/>
    <w:rsid w:val="002304BC"/>
  </w:style>
  <w:style w:type="character" w:styleId="PageNumber">
    <w:name w:val="page number"/>
    <w:basedOn w:val="DefaultParagraphFont"/>
    <w:uiPriority w:val="99"/>
    <w:semiHidden w:val="1"/>
    <w:unhideWhenUsed w:val="1"/>
    <w:rsid w:val="002304BC"/>
  </w:style>
  <w:style w:type="character" w:styleId="FollowedHyperlink">
    <w:name w:val="FollowedHyperlink"/>
    <w:basedOn w:val="DefaultParagraphFont"/>
    <w:uiPriority w:val="99"/>
    <w:semiHidden w:val="1"/>
    <w:unhideWhenUsed w:val="1"/>
    <w:rsid w:val="009D268A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7f7f7f" w:space="0" w:sz="4" w:val="single"/>
          <w:bottom w:color="7f7f7f" w:space="0" w:sz="4" w:val="single"/>
        </w:tcBorders>
      </w:tcPr>
    </w:tblStylePr>
    <w:tblStylePr w:type="band1Vert">
      <w:tcPr>
        <w:tcBorders>
          <w:left w:color="7f7f7f" w:space="0" w:sz="4" w:val="single"/>
          <w:right w:color="7f7f7f" w:space="0" w:sz="4" w:val="single"/>
        </w:tcBorders>
      </w:tcPr>
    </w:tblStylePr>
    <w:tblStylePr w:type="band2Vert">
      <w:tcPr>
        <w:tcBorders>
          <w:left w:color="7f7f7f" w:space="0" w:sz="4" w:val="single"/>
          <w:right w:color="7f7f7f" w:space="0" w:sz="4" w:val="single"/>
        </w:tcBorders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7f7f7f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7f7f7f" w:space="0" w:sz="4" w:val="single"/>
        </w:tcBorders>
      </w:tcPr>
    </w:tblStylePr>
  </w:style>
  <w:style w:type="table" w:styleId="Table2">
    <w:basedOn w:val="TableNormal"/>
    <w:tblPr>
      <w:tblStyleRowBandSize w:val="1"/>
      <w:tblStyleColBandSize w:val="1"/>
      <w:tblCellMar>
        <w:top w:w="72.0" w:type="dxa"/>
        <w:left w:w="108.0" w:type="dxa"/>
        <w:bottom w:w="72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7f7f7f" w:space="0" w:sz="4" w:val="single"/>
          <w:bottom w:color="7f7f7f" w:space="0" w:sz="4" w:val="single"/>
        </w:tcBorders>
      </w:tcPr>
    </w:tblStylePr>
    <w:tblStylePr w:type="band1Vert">
      <w:tcPr>
        <w:tcBorders>
          <w:left w:color="7f7f7f" w:space="0" w:sz="4" w:val="single"/>
          <w:right w:color="7f7f7f" w:space="0" w:sz="4" w:val="single"/>
        </w:tcBorders>
      </w:tcPr>
    </w:tblStylePr>
    <w:tblStylePr w:type="band2Vert">
      <w:tcPr>
        <w:tcBorders>
          <w:left w:color="7f7f7f" w:space="0" w:sz="4" w:val="single"/>
          <w:right w:color="7f7f7f" w:space="0" w:sz="4" w:val="single"/>
        </w:tcBorders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7f7f7f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7f7f7f" w:space="0" w:sz="4" w:val="single"/>
        </w:tcBorders>
      </w:tcPr>
    </w:tblStylePr>
  </w:style>
  <w:style w:type="table" w:styleId="Table4">
    <w:basedOn w:val="TableNormal"/>
    <w:tblPr>
      <w:tblStyleRowBandSize w:val="1"/>
      <w:tblStyleColBandSize w:val="1"/>
      <w:tblCellMar>
        <w:top w:w="144.0" w:type="dxa"/>
        <w:left w:w="108.0" w:type="dxa"/>
        <w:bottom w:w="144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1QScimmW3JJyN7cO3SCmKW5huA==">CgMxLjAyD2lkLmFxdjNxM2xxMndoOTgAciExSy1HNklZY0NSaHhCejFJTnZla1hZLWdUQ2RzazNXSTU=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2025-08-07T18:24:00Z</dcterms:created>
  <dc:creator>Charles Willgren</dc:creator>
</cp:coreProperties>
</file>